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EEBE" w14:textId="70D2AB0C" w:rsidR="00E05ACD" w:rsidRDefault="00E05ACD">
      <w:pPr>
        <w:pStyle w:val="BodyText"/>
        <w:spacing w:before="73"/>
        <w:ind w:left="660"/>
      </w:pPr>
    </w:p>
    <w:p w14:paraId="28F39B09" w14:textId="69E8CB74" w:rsidR="00E05ACD" w:rsidRDefault="00E05ACD">
      <w:pPr>
        <w:pStyle w:val="BodyText"/>
        <w:spacing w:before="73"/>
        <w:ind w:left="660"/>
      </w:pPr>
    </w:p>
    <w:p w14:paraId="50805F6D" w14:textId="4D0A727E" w:rsidR="00D91ADE" w:rsidRPr="00E05ACD" w:rsidRDefault="00CC5D4E" w:rsidP="00E05ACD">
      <w:pPr>
        <w:pStyle w:val="BodyText"/>
        <w:spacing w:before="73"/>
        <w:ind w:left="660"/>
        <w:jc w:val="center"/>
        <w:rPr>
          <w:sz w:val="40"/>
          <w:szCs w:val="40"/>
        </w:rPr>
      </w:pPr>
      <w:r w:rsidRPr="00E05ACD">
        <w:rPr>
          <w:sz w:val="40"/>
          <w:szCs w:val="40"/>
        </w:rPr>
        <w:t xml:space="preserve">NWAPA </w:t>
      </w:r>
      <w:r w:rsidR="00E05ACD" w:rsidRPr="00E05ACD">
        <w:rPr>
          <w:sz w:val="40"/>
          <w:szCs w:val="40"/>
        </w:rPr>
        <w:t>202</w:t>
      </w:r>
      <w:r w:rsidR="00F25ABD">
        <w:rPr>
          <w:sz w:val="40"/>
          <w:szCs w:val="40"/>
        </w:rPr>
        <w:t>6</w:t>
      </w:r>
      <w:r w:rsidR="00E05ACD" w:rsidRPr="00E05ACD">
        <w:rPr>
          <w:sz w:val="40"/>
          <w:szCs w:val="40"/>
        </w:rPr>
        <w:t xml:space="preserve"> </w:t>
      </w:r>
      <w:r w:rsidRPr="00E05ACD">
        <w:rPr>
          <w:sz w:val="40"/>
          <w:szCs w:val="40"/>
        </w:rPr>
        <w:t>Rules and Policy Proposal Process</w:t>
      </w:r>
    </w:p>
    <w:p w14:paraId="094A11A8" w14:textId="51DCCC70" w:rsidR="00E05ACD" w:rsidRDefault="00E05ACD">
      <w:pPr>
        <w:pStyle w:val="BodyText"/>
        <w:spacing w:before="73"/>
        <w:ind w:left="660"/>
      </w:pPr>
    </w:p>
    <w:p w14:paraId="1E9BC785" w14:textId="77777777" w:rsidR="00E05ACD" w:rsidRDefault="00E05ACD">
      <w:pPr>
        <w:pStyle w:val="BodyText"/>
        <w:spacing w:before="73"/>
        <w:ind w:left="660"/>
      </w:pPr>
    </w:p>
    <w:p w14:paraId="67D9C671" w14:textId="41322BA3" w:rsidR="00D91ADE" w:rsidRDefault="00CC5D4E">
      <w:pPr>
        <w:pStyle w:val="BodyText"/>
        <w:spacing w:before="165" w:line="244" w:lineRule="auto"/>
        <w:ind w:left="660" w:right="354"/>
      </w:pPr>
      <w:r>
        <w:t xml:space="preserve">On May </w:t>
      </w:r>
      <w:r w:rsidR="00F25ABD">
        <w:t>18</w:t>
      </w:r>
      <w:r w:rsidR="00F25ABD" w:rsidRPr="00F25ABD">
        <w:rPr>
          <w:vertAlign w:val="superscript"/>
        </w:rPr>
        <w:t>th</w:t>
      </w:r>
      <w:r>
        <w:t xml:space="preserve"> the general membership will vote on rules and policy that have been submitted for consideration.</w:t>
      </w:r>
    </w:p>
    <w:p w14:paraId="289EC1D5" w14:textId="77777777" w:rsidR="00D91ADE" w:rsidRDefault="00CC5D4E">
      <w:pPr>
        <w:pStyle w:val="BodyText"/>
        <w:spacing w:before="163" w:line="235" w:lineRule="auto"/>
        <w:ind w:left="660" w:right="125"/>
      </w:pPr>
      <w:r>
        <w:t xml:space="preserve">Rules and policy proposals (if passed) should amend one of the </w:t>
      </w:r>
      <w:r>
        <w:rPr>
          <w:spacing w:val="-13"/>
        </w:rPr>
        <w:t xml:space="preserve">NWAPA’s </w:t>
      </w:r>
      <w:r>
        <w:t xml:space="preserve">operational or </w:t>
      </w:r>
      <w:r>
        <w:rPr>
          <w:spacing w:val="-3"/>
        </w:rPr>
        <w:t xml:space="preserve">governing </w:t>
      </w:r>
      <w:r>
        <w:t>documents. (Constitution and Bylaws, Fall Member Handbook, Winter Member Handbook, Fall Show Sponsor Handbook, Winter Show Sponsor Handbook, Fall Judges Handbook)</w:t>
      </w:r>
    </w:p>
    <w:p w14:paraId="6D7EC79E" w14:textId="77777777" w:rsidR="00D91ADE" w:rsidRDefault="00CC5D4E">
      <w:pPr>
        <w:pStyle w:val="BodyText"/>
        <w:spacing w:before="165" w:line="244" w:lineRule="auto"/>
        <w:ind w:left="660" w:right="125"/>
      </w:pPr>
      <w:r>
        <w:t xml:space="preserve">Initiatives for the purchase of equipment, educational events (outside of NWAPA contest process and rules), setting membership fees, budget items, or other mandates of direct usage of general funds are </w:t>
      </w:r>
      <w:r>
        <w:rPr>
          <w:u w:val="single"/>
        </w:rPr>
        <w:t>NOT</w:t>
      </w:r>
      <w:r>
        <w:t xml:space="preserve"> proposals. Such items are the purview of elected officers who meet regularly to create budgets, set fees, manage staff, and execute program on behalf of the general membership. NWAPA Board members will solicit feedback throughout their term from the membership on the above.</w:t>
      </w:r>
    </w:p>
    <w:p w14:paraId="33BCDDED" w14:textId="77777777" w:rsidR="00D91ADE" w:rsidRDefault="00CC5D4E">
      <w:pPr>
        <w:pStyle w:val="BodyText"/>
        <w:spacing w:before="156" w:line="244" w:lineRule="auto"/>
        <w:ind w:left="660" w:right="306"/>
      </w:pPr>
      <w:r>
        <w:t xml:space="preserve">Initiatives for contest rules, process, governance and the like </w:t>
      </w:r>
      <w:r>
        <w:rPr>
          <w:u w:val="single"/>
        </w:rPr>
        <w:t>ARE</w:t>
      </w:r>
      <w:r>
        <w:t xml:space="preserve"> proposals. When a proposal is passed, it is a mandate from the membership that must be executed by the NWAPA elected officers and staff. Amendments to the Constitution and Bylaws may be initiated by a petition of at least ten (10) signatures from the general membership. This petition may be established through email and presented to the NWAPA Board. The NWAPA Board may also initiate proposals and amendments to Constitution and Bylaws.</w:t>
      </w:r>
    </w:p>
    <w:p w14:paraId="6F9AABBB" w14:textId="4891F2DB" w:rsidR="00D91ADE" w:rsidRDefault="00CC5D4E">
      <w:pPr>
        <w:pStyle w:val="BodyText"/>
        <w:spacing w:before="157"/>
        <w:ind w:left="660"/>
      </w:pPr>
      <w:r>
        <w:t>Proposals for Fall 20</w:t>
      </w:r>
      <w:r w:rsidR="00E05ACD">
        <w:t>2</w:t>
      </w:r>
      <w:r w:rsidR="00F25ABD">
        <w:t>6</w:t>
      </w:r>
      <w:r>
        <w:t xml:space="preserve"> and Winter 202</w:t>
      </w:r>
      <w:r w:rsidR="00F25ABD">
        <w:t>7</w:t>
      </w:r>
      <w:r>
        <w:t xml:space="preserve"> seasons are due Friday May </w:t>
      </w:r>
      <w:r w:rsidR="00E05ACD">
        <w:t>1</w:t>
      </w:r>
      <w:r w:rsidR="00F25ABD" w:rsidRPr="00F25ABD">
        <w:rPr>
          <w:vertAlign w:val="superscript"/>
        </w:rPr>
        <w:t>st</w:t>
      </w:r>
      <w:r w:rsidR="00E05ACD">
        <w:t>,</w:t>
      </w:r>
      <w:r>
        <w:rPr>
          <w:position w:val="5"/>
          <w:sz w:val="14"/>
        </w:rPr>
        <w:t xml:space="preserve"> </w:t>
      </w:r>
      <w:r>
        <w:t>20</w:t>
      </w:r>
      <w:r w:rsidR="00E05ACD">
        <w:t>2</w:t>
      </w:r>
      <w:r w:rsidR="00F25ABD">
        <w:t>6</w:t>
      </w:r>
      <w:r>
        <w:t>.</w:t>
      </w:r>
    </w:p>
    <w:p w14:paraId="1BBB0E96" w14:textId="5F2FAC2D" w:rsidR="00D91ADE" w:rsidRDefault="00CC5D4E">
      <w:pPr>
        <w:pStyle w:val="BodyText"/>
        <w:spacing w:before="164" w:line="244" w:lineRule="auto"/>
        <w:ind w:left="660" w:right="116"/>
      </w:pPr>
      <w:r>
        <w:t xml:space="preserve">Because they are binding and have potential for altering </w:t>
      </w:r>
      <w:r>
        <w:rPr>
          <w:spacing w:val="-9"/>
        </w:rPr>
        <w:t xml:space="preserve">NWAPA </w:t>
      </w:r>
      <w:r>
        <w:t>mission and operations,</w:t>
      </w:r>
      <w:r>
        <w:rPr>
          <w:spacing w:val="-19"/>
        </w:rPr>
        <w:t xml:space="preserve"> </w:t>
      </w:r>
      <w:r>
        <w:t xml:space="preserve">submitted proposals will be vetted by a committee chaired by the </w:t>
      </w:r>
      <w:r>
        <w:rPr>
          <w:spacing w:val="-10"/>
        </w:rPr>
        <w:t xml:space="preserve">NWAPA </w:t>
      </w:r>
      <w:r>
        <w:t xml:space="preserve">President. A slate of complete and examined proposals will be presented to the membership for discussion. </w:t>
      </w:r>
      <w:r>
        <w:rPr>
          <w:spacing w:val="-3"/>
        </w:rPr>
        <w:t xml:space="preserve">Voting </w:t>
      </w:r>
      <w:r>
        <w:t xml:space="preserve">will take place in person on </w:t>
      </w:r>
      <w:r w:rsidR="00BC3419">
        <w:t>May 18th</w:t>
      </w:r>
      <w:r>
        <w:t xml:space="preserve"> at the Spring General Membership Meeting. Each director of a member unit (or their proxy) in good standing is eligible to cast a</w:t>
      </w:r>
      <w:r>
        <w:rPr>
          <w:spacing w:val="-1"/>
        </w:rPr>
        <w:t xml:space="preserve"> </w:t>
      </w:r>
      <w:r>
        <w:t>vote.</w:t>
      </w:r>
    </w:p>
    <w:p w14:paraId="722B4876" w14:textId="77777777" w:rsidR="00D91ADE" w:rsidRDefault="00D91ADE">
      <w:pPr>
        <w:spacing w:line="244" w:lineRule="auto"/>
        <w:sectPr w:rsidR="00D91ADE" w:rsidSect="00E05ACD">
          <w:headerReference w:type="default" r:id="rId6"/>
          <w:type w:val="continuous"/>
          <w:pgSz w:w="12240" w:h="15840"/>
          <w:pgMar w:top="1440" w:right="1440" w:bottom="1440" w:left="1440" w:header="720" w:footer="720" w:gutter="0"/>
          <w:cols w:space="720"/>
        </w:sectPr>
      </w:pPr>
    </w:p>
    <w:p w14:paraId="27F25D6E" w14:textId="77AEDF0C" w:rsidR="00E05ACD" w:rsidRDefault="00E05ACD" w:rsidP="00E05ACD">
      <w:pPr>
        <w:pStyle w:val="BodyText"/>
        <w:rPr>
          <w:sz w:val="24"/>
          <w:szCs w:val="24"/>
        </w:rPr>
      </w:pPr>
    </w:p>
    <w:p w14:paraId="0AAFCC45" w14:textId="77777777" w:rsidR="00E1599E" w:rsidRPr="00E05ACD" w:rsidRDefault="00E1599E" w:rsidP="00E05ACD">
      <w:pPr>
        <w:pStyle w:val="BodyText"/>
        <w:rPr>
          <w:sz w:val="24"/>
          <w:szCs w:val="24"/>
        </w:rPr>
      </w:pPr>
    </w:p>
    <w:p w14:paraId="0C83CFB4" w14:textId="6EE45185" w:rsidR="00E1599E" w:rsidRPr="00E1599E" w:rsidRDefault="00CC5D4E" w:rsidP="00E1599E">
      <w:pPr>
        <w:pStyle w:val="BodyText"/>
        <w:jc w:val="center"/>
        <w:rPr>
          <w:sz w:val="40"/>
          <w:szCs w:val="40"/>
        </w:rPr>
      </w:pPr>
      <w:r w:rsidRPr="00E1599E">
        <w:rPr>
          <w:sz w:val="40"/>
          <w:szCs w:val="40"/>
        </w:rPr>
        <w:t>20</w:t>
      </w:r>
      <w:r w:rsidR="00E05ACD" w:rsidRPr="00E1599E">
        <w:rPr>
          <w:sz w:val="40"/>
          <w:szCs w:val="40"/>
        </w:rPr>
        <w:t>2</w:t>
      </w:r>
      <w:r w:rsidR="00F25ABD">
        <w:rPr>
          <w:sz w:val="40"/>
          <w:szCs w:val="40"/>
        </w:rPr>
        <w:t>6</w:t>
      </w:r>
      <w:r w:rsidRPr="00E1599E">
        <w:rPr>
          <w:sz w:val="40"/>
          <w:szCs w:val="40"/>
        </w:rPr>
        <w:t xml:space="preserve"> Rules and Policy Proposal</w:t>
      </w:r>
    </w:p>
    <w:p w14:paraId="4BA4C058" w14:textId="77777777" w:rsidR="00E1599E" w:rsidRDefault="00E1599E" w:rsidP="00E05ACD">
      <w:pPr>
        <w:pStyle w:val="BodyText"/>
        <w:rPr>
          <w:sz w:val="24"/>
          <w:szCs w:val="24"/>
        </w:rPr>
      </w:pPr>
    </w:p>
    <w:p w14:paraId="0187CB03" w14:textId="37C3E5C9" w:rsidR="00D91ADE" w:rsidRPr="00E1599E" w:rsidRDefault="00CC5D4E" w:rsidP="00E05ACD">
      <w:pPr>
        <w:pStyle w:val="BodyText"/>
        <w:rPr>
          <w:b/>
          <w:bCs/>
          <w:sz w:val="28"/>
          <w:szCs w:val="28"/>
          <w:u w:val="single"/>
        </w:rPr>
      </w:pPr>
      <w:r w:rsidRPr="00E1599E">
        <w:rPr>
          <w:b/>
          <w:bCs/>
          <w:sz w:val="28"/>
          <w:szCs w:val="28"/>
          <w:u w:val="single"/>
        </w:rPr>
        <w:t>Proposal overview:</w:t>
      </w:r>
    </w:p>
    <w:p w14:paraId="73FECD8E" w14:textId="62EB5FA2" w:rsidR="00E1599E" w:rsidRDefault="00E1599E" w:rsidP="00E05ACD">
      <w:pPr>
        <w:pStyle w:val="BodyText"/>
        <w:rPr>
          <w:sz w:val="24"/>
          <w:szCs w:val="24"/>
        </w:rPr>
      </w:pPr>
    </w:p>
    <w:p w14:paraId="7AC0C0C2" w14:textId="77777777" w:rsidR="00E1599E" w:rsidRDefault="00E1599E" w:rsidP="00E05ACD">
      <w:pPr>
        <w:pStyle w:val="BodyText"/>
        <w:rPr>
          <w:sz w:val="24"/>
          <w:szCs w:val="24"/>
        </w:rPr>
      </w:pPr>
    </w:p>
    <w:p w14:paraId="2ECD8B83" w14:textId="1E6DDC63" w:rsidR="00E1599E" w:rsidRDefault="00E1599E" w:rsidP="00E05ACD">
      <w:pPr>
        <w:pStyle w:val="BodyText"/>
        <w:rPr>
          <w:sz w:val="24"/>
          <w:szCs w:val="24"/>
        </w:rPr>
      </w:pPr>
    </w:p>
    <w:p w14:paraId="77AC737D" w14:textId="77777777" w:rsidR="00E1599E" w:rsidRPr="00E05ACD" w:rsidRDefault="00E1599E" w:rsidP="00E05ACD">
      <w:pPr>
        <w:pStyle w:val="BodyText"/>
        <w:rPr>
          <w:sz w:val="24"/>
          <w:szCs w:val="24"/>
        </w:rPr>
      </w:pPr>
    </w:p>
    <w:p w14:paraId="496FDB5A" w14:textId="77777777" w:rsidR="00D91ADE" w:rsidRPr="00E1599E" w:rsidRDefault="00CC5D4E" w:rsidP="00E05ACD">
      <w:pPr>
        <w:pStyle w:val="BodyText"/>
        <w:rPr>
          <w:b/>
          <w:bCs/>
          <w:sz w:val="28"/>
          <w:szCs w:val="28"/>
          <w:u w:val="single"/>
        </w:rPr>
      </w:pPr>
      <w:r w:rsidRPr="00E1599E">
        <w:rPr>
          <w:b/>
          <w:bCs/>
          <w:sz w:val="28"/>
          <w:szCs w:val="28"/>
          <w:u w:val="single"/>
        </w:rPr>
        <w:t>Affected season: FALL / WINTER / ALL Rationale:</w:t>
      </w:r>
    </w:p>
    <w:p w14:paraId="16166435" w14:textId="2DD78516" w:rsidR="00E1599E" w:rsidRDefault="00E1599E" w:rsidP="00E05ACD">
      <w:pPr>
        <w:pStyle w:val="BodyText"/>
        <w:rPr>
          <w:sz w:val="24"/>
          <w:szCs w:val="24"/>
        </w:rPr>
      </w:pPr>
    </w:p>
    <w:p w14:paraId="40196E71" w14:textId="2AAEA989" w:rsidR="00E1599E" w:rsidRDefault="00E1599E" w:rsidP="00E05ACD">
      <w:pPr>
        <w:pStyle w:val="BodyText"/>
        <w:rPr>
          <w:sz w:val="24"/>
          <w:szCs w:val="24"/>
        </w:rPr>
      </w:pPr>
    </w:p>
    <w:p w14:paraId="002C1C9C" w14:textId="77777777" w:rsidR="00D91ADE" w:rsidRPr="00E1599E" w:rsidRDefault="00CC5D4E" w:rsidP="00E05ACD">
      <w:pPr>
        <w:pStyle w:val="BodyText"/>
        <w:rPr>
          <w:b/>
          <w:bCs/>
          <w:sz w:val="28"/>
          <w:szCs w:val="28"/>
          <w:u w:val="single"/>
        </w:rPr>
      </w:pPr>
      <w:r w:rsidRPr="00E1599E">
        <w:rPr>
          <w:b/>
          <w:bCs/>
          <w:sz w:val="28"/>
          <w:szCs w:val="28"/>
          <w:u w:val="single"/>
        </w:rPr>
        <w:t>Financial impact or considerations:</w:t>
      </w:r>
    </w:p>
    <w:p w14:paraId="31E5FBCE" w14:textId="5EF9EEDE" w:rsidR="00E1599E" w:rsidRDefault="00E1599E" w:rsidP="00E05ACD">
      <w:pPr>
        <w:pStyle w:val="BodyText"/>
        <w:rPr>
          <w:sz w:val="24"/>
          <w:szCs w:val="24"/>
        </w:rPr>
      </w:pPr>
    </w:p>
    <w:p w14:paraId="354D9D1B" w14:textId="77777777" w:rsidR="00E1599E" w:rsidRPr="00E05ACD" w:rsidRDefault="00E1599E" w:rsidP="00E05ACD">
      <w:pPr>
        <w:pStyle w:val="BodyText"/>
        <w:rPr>
          <w:sz w:val="24"/>
          <w:szCs w:val="24"/>
        </w:rPr>
      </w:pPr>
    </w:p>
    <w:p w14:paraId="668B44F9" w14:textId="77777777" w:rsidR="00D91ADE" w:rsidRPr="00E05ACD" w:rsidRDefault="00D91ADE" w:rsidP="00E05ACD">
      <w:pPr>
        <w:pStyle w:val="BodyText"/>
        <w:rPr>
          <w:sz w:val="24"/>
          <w:szCs w:val="24"/>
        </w:rPr>
      </w:pPr>
    </w:p>
    <w:p w14:paraId="002AEF00" w14:textId="77777777" w:rsidR="00D91ADE" w:rsidRPr="00E1599E" w:rsidRDefault="00CC5D4E" w:rsidP="00E05ACD">
      <w:pPr>
        <w:pStyle w:val="BodyText"/>
        <w:rPr>
          <w:sz w:val="28"/>
          <w:szCs w:val="28"/>
          <w:u w:val="single"/>
        </w:rPr>
      </w:pPr>
      <w:r w:rsidRPr="00E1599E">
        <w:rPr>
          <w:sz w:val="28"/>
          <w:szCs w:val="28"/>
          <w:u w:val="single"/>
        </w:rPr>
        <w:t>NWAPA documents that will be amended:</w:t>
      </w:r>
    </w:p>
    <w:p w14:paraId="0A1F7E2A" w14:textId="77777777" w:rsidR="00D91ADE" w:rsidRPr="00E05ACD" w:rsidRDefault="00D91ADE" w:rsidP="00E05ACD">
      <w:pPr>
        <w:pStyle w:val="BodyText"/>
        <w:rPr>
          <w:sz w:val="24"/>
          <w:szCs w:val="24"/>
        </w:rPr>
      </w:pPr>
    </w:p>
    <w:p w14:paraId="7537B659" w14:textId="25AA9CD2" w:rsidR="00D91ADE" w:rsidRDefault="00D91ADE" w:rsidP="00E05ACD">
      <w:pPr>
        <w:pStyle w:val="BodyText"/>
        <w:rPr>
          <w:sz w:val="24"/>
          <w:szCs w:val="24"/>
        </w:rPr>
      </w:pPr>
    </w:p>
    <w:p w14:paraId="1D4ED9DE" w14:textId="7508C840" w:rsidR="00E1599E" w:rsidRDefault="00E1599E" w:rsidP="00E05ACD">
      <w:pPr>
        <w:pStyle w:val="BodyText"/>
        <w:rPr>
          <w:sz w:val="24"/>
          <w:szCs w:val="24"/>
        </w:rPr>
      </w:pPr>
    </w:p>
    <w:p w14:paraId="6CF73EB3" w14:textId="77777777" w:rsidR="00E1599E" w:rsidRPr="00E05ACD" w:rsidRDefault="00E1599E" w:rsidP="00E05ACD">
      <w:pPr>
        <w:pStyle w:val="BodyText"/>
        <w:rPr>
          <w:sz w:val="24"/>
          <w:szCs w:val="24"/>
        </w:rPr>
      </w:pPr>
    </w:p>
    <w:p w14:paraId="755B592C" w14:textId="77777777" w:rsidR="00D91ADE" w:rsidRPr="00E1599E" w:rsidRDefault="00CC5D4E" w:rsidP="00E05ACD">
      <w:pPr>
        <w:pStyle w:val="BodyText"/>
        <w:rPr>
          <w:b/>
          <w:bCs/>
          <w:sz w:val="28"/>
          <w:szCs w:val="28"/>
          <w:u w:val="single"/>
        </w:rPr>
      </w:pPr>
      <w:r w:rsidRPr="00E1599E">
        <w:rPr>
          <w:b/>
          <w:bCs/>
          <w:sz w:val="28"/>
          <w:szCs w:val="28"/>
          <w:u w:val="single"/>
        </w:rPr>
        <w:t>Document language as it exists now:</w:t>
      </w:r>
    </w:p>
    <w:p w14:paraId="4C78F0C8" w14:textId="77777777" w:rsidR="00D91ADE" w:rsidRPr="00E1599E" w:rsidRDefault="00D91ADE" w:rsidP="00E05ACD">
      <w:pPr>
        <w:pStyle w:val="BodyText"/>
        <w:rPr>
          <w:b/>
          <w:bCs/>
          <w:sz w:val="24"/>
          <w:szCs w:val="24"/>
          <w:u w:val="single"/>
        </w:rPr>
      </w:pPr>
    </w:p>
    <w:p w14:paraId="56BA15FA" w14:textId="77777777" w:rsidR="00D91ADE" w:rsidRPr="00E05ACD" w:rsidRDefault="00D91ADE" w:rsidP="00E05ACD">
      <w:pPr>
        <w:pStyle w:val="BodyText"/>
        <w:rPr>
          <w:sz w:val="24"/>
          <w:szCs w:val="24"/>
        </w:rPr>
      </w:pPr>
    </w:p>
    <w:p w14:paraId="3BE9F22F" w14:textId="0771ABFB" w:rsidR="00D91ADE" w:rsidRDefault="00D91ADE" w:rsidP="00E05ACD">
      <w:pPr>
        <w:pStyle w:val="BodyText"/>
        <w:rPr>
          <w:sz w:val="24"/>
          <w:szCs w:val="24"/>
        </w:rPr>
      </w:pPr>
    </w:p>
    <w:p w14:paraId="2EDF7295" w14:textId="77777777" w:rsidR="00E1599E" w:rsidRPr="00E05ACD" w:rsidRDefault="00E1599E" w:rsidP="00E05ACD">
      <w:pPr>
        <w:pStyle w:val="BodyText"/>
        <w:rPr>
          <w:sz w:val="24"/>
          <w:szCs w:val="24"/>
        </w:rPr>
      </w:pPr>
    </w:p>
    <w:p w14:paraId="18FCD12A" w14:textId="77777777" w:rsidR="00D91ADE" w:rsidRPr="00E1599E" w:rsidRDefault="00CC5D4E" w:rsidP="00E05ACD">
      <w:pPr>
        <w:pStyle w:val="BodyText"/>
        <w:rPr>
          <w:b/>
          <w:bCs/>
          <w:sz w:val="28"/>
          <w:szCs w:val="28"/>
          <w:u w:val="single"/>
        </w:rPr>
      </w:pPr>
      <w:r w:rsidRPr="00E1599E">
        <w:rPr>
          <w:b/>
          <w:bCs/>
          <w:sz w:val="28"/>
          <w:szCs w:val="28"/>
          <w:u w:val="single"/>
        </w:rPr>
        <w:t>Document language that will exist if the proposal passes:</w:t>
      </w:r>
    </w:p>
    <w:p w14:paraId="35F0F4CD" w14:textId="77777777" w:rsidR="00D91ADE" w:rsidRPr="00E1599E" w:rsidRDefault="00D91ADE" w:rsidP="00E05ACD">
      <w:pPr>
        <w:pStyle w:val="BodyText"/>
        <w:rPr>
          <w:b/>
          <w:bCs/>
          <w:sz w:val="28"/>
          <w:szCs w:val="28"/>
          <w:u w:val="single"/>
        </w:rPr>
      </w:pPr>
    </w:p>
    <w:p w14:paraId="77EC2D51" w14:textId="4D3B9306" w:rsidR="00D91ADE" w:rsidRDefault="00D91ADE" w:rsidP="00E05ACD">
      <w:pPr>
        <w:pStyle w:val="BodyText"/>
        <w:rPr>
          <w:sz w:val="24"/>
          <w:szCs w:val="24"/>
        </w:rPr>
      </w:pPr>
    </w:p>
    <w:p w14:paraId="01841F4E" w14:textId="77777777" w:rsidR="00E1599E" w:rsidRPr="00E05ACD" w:rsidRDefault="00E1599E" w:rsidP="00E05ACD">
      <w:pPr>
        <w:pStyle w:val="BodyText"/>
        <w:rPr>
          <w:sz w:val="24"/>
          <w:szCs w:val="24"/>
        </w:rPr>
      </w:pPr>
    </w:p>
    <w:p w14:paraId="3A937C41" w14:textId="77777777" w:rsidR="00D91ADE" w:rsidRPr="00E05ACD" w:rsidRDefault="00D91ADE" w:rsidP="00E05ACD">
      <w:pPr>
        <w:pStyle w:val="BodyText"/>
        <w:rPr>
          <w:sz w:val="24"/>
          <w:szCs w:val="24"/>
        </w:rPr>
      </w:pPr>
    </w:p>
    <w:p w14:paraId="47129EF5" w14:textId="77777777" w:rsidR="00D91ADE" w:rsidRPr="00E1599E" w:rsidRDefault="00CC5D4E" w:rsidP="00E05ACD">
      <w:pPr>
        <w:pStyle w:val="BodyText"/>
        <w:rPr>
          <w:b/>
          <w:bCs/>
          <w:sz w:val="28"/>
          <w:szCs w:val="28"/>
          <w:u w:val="single"/>
        </w:rPr>
      </w:pPr>
      <w:r w:rsidRPr="00E1599E">
        <w:rPr>
          <w:b/>
          <w:bCs/>
          <w:sz w:val="28"/>
          <w:szCs w:val="28"/>
          <w:u w:val="single"/>
        </w:rPr>
        <w:t>Additional considerations:</w:t>
      </w:r>
    </w:p>
    <w:p w14:paraId="3068F293" w14:textId="77777777" w:rsidR="00D91ADE" w:rsidRPr="00E05ACD" w:rsidRDefault="00D91ADE" w:rsidP="00E05ACD">
      <w:pPr>
        <w:pStyle w:val="BodyText"/>
        <w:rPr>
          <w:sz w:val="24"/>
          <w:szCs w:val="24"/>
        </w:rPr>
      </w:pPr>
    </w:p>
    <w:p w14:paraId="452EB583" w14:textId="44B1A9CF" w:rsidR="00D91ADE" w:rsidRDefault="00D91ADE" w:rsidP="00E05ACD">
      <w:pPr>
        <w:pStyle w:val="BodyText"/>
        <w:rPr>
          <w:sz w:val="24"/>
          <w:szCs w:val="24"/>
        </w:rPr>
      </w:pPr>
    </w:p>
    <w:p w14:paraId="6ECC460F" w14:textId="77777777" w:rsidR="00E1599E" w:rsidRPr="00E05ACD" w:rsidRDefault="00E1599E" w:rsidP="00E05ACD">
      <w:pPr>
        <w:pStyle w:val="BodyText"/>
        <w:rPr>
          <w:sz w:val="24"/>
          <w:szCs w:val="24"/>
        </w:rPr>
      </w:pPr>
    </w:p>
    <w:p w14:paraId="2BF640B4" w14:textId="77777777" w:rsidR="00D91ADE" w:rsidRPr="00E05ACD" w:rsidRDefault="00D91ADE" w:rsidP="00E05ACD">
      <w:pPr>
        <w:pStyle w:val="BodyText"/>
        <w:rPr>
          <w:sz w:val="24"/>
          <w:szCs w:val="24"/>
        </w:rPr>
      </w:pPr>
    </w:p>
    <w:p w14:paraId="211CF243" w14:textId="77777777" w:rsidR="00D91ADE" w:rsidRPr="00E1599E" w:rsidRDefault="00CC5D4E" w:rsidP="00E05ACD">
      <w:pPr>
        <w:pStyle w:val="BodyText"/>
        <w:rPr>
          <w:b/>
          <w:bCs/>
          <w:sz w:val="28"/>
          <w:szCs w:val="28"/>
          <w:u w:val="single"/>
        </w:rPr>
      </w:pPr>
      <w:r w:rsidRPr="00E1599E">
        <w:rPr>
          <w:b/>
          <w:bCs/>
          <w:sz w:val="28"/>
          <w:szCs w:val="28"/>
          <w:u w:val="single"/>
        </w:rPr>
        <w:t>Submitted by:</w:t>
      </w:r>
    </w:p>
    <w:p w14:paraId="6E86C902" w14:textId="631F94EB" w:rsidR="00D91ADE" w:rsidRDefault="00D91ADE" w:rsidP="00E05ACD">
      <w:pPr>
        <w:pStyle w:val="BodyText"/>
        <w:rPr>
          <w:sz w:val="24"/>
          <w:szCs w:val="24"/>
        </w:rPr>
      </w:pPr>
    </w:p>
    <w:p w14:paraId="4DA0F4C1" w14:textId="32DA73D8" w:rsidR="00E1599E" w:rsidRDefault="00E1599E" w:rsidP="00E05ACD">
      <w:pPr>
        <w:pStyle w:val="BodyText"/>
        <w:rPr>
          <w:sz w:val="24"/>
          <w:szCs w:val="24"/>
        </w:rPr>
      </w:pPr>
    </w:p>
    <w:p w14:paraId="253BDA9D" w14:textId="77777777" w:rsidR="00D91ADE" w:rsidRPr="00E1599E" w:rsidRDefault="00CC5D4E" w:rsidP="00E05ACD">
      <w:pPr>
        <w:pStyle w:val="BodyText"/>
        <w:rPr>
          <w:b/>
          <w:bCs/>
          <w:sz w:val="28"/>
          <w:szCs w:val="28"/>
          <w:u w:val="single"/>
        </w:rPr>
      </w:pPr>
      <w:hyperlink r:id="rId7">
        <w:r w:rsidRPr="00E1599E">
          <w:rPr>
            <w:b/>
            <w:bCs/>
            <w:sz w:val="28"/>
            <w:szCs w:val="28"/>
            <w:u w:val="single"/>
          </w:rPr>
          <w:t>Submit completed proposals to president@nwapa.net</w:t>
        </w:r>
      </w:hyperlink>
    </w:p>
    <w:sectPr w:rsidR="00D91ADE" w:rsidRPr="00E1599E" w:rsidSect="00E05A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66CD" w14:textId="77777777" w:rsidR="00973116" w:rsidRDefault="00973116" w:rsidP="00E05ACD">
      <w:r>
        <w:separator/>
      </w:r>
    </w:p>
  </w:endnote>
  <w:endnote w:type="continuationSeparator" w:id="0">
    <w:p w14:paraId="5A224401" w14:textId="77777777" w:rsidR="00973116" w:rsidRDefault="00973116" w:rsidP="00E0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CA20" w14:textId="77777777" w:rsidR="00973116" w:rsidRDefault="00973116" w:rsidP="00E05ACD">
      <w:r>
        <w:separator/>
      </w:r>
    </w:p>
  </w:footnote>
  <w:footnote w:type="continuationSeparator" w:id="0">
    <w:p w14:paraId="519D1606" w14:textId="77777777" w:rsidR="00973116" w:rsidRDefault="00973116" w:rsidP="00E0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BF4D" w14:textId="3CBB0DAD" w:rsidR="00E05ACD" w:rsidRDefault="00E05ACD">
    <w:pPr>
      <w:pStyle w:val="Header"/>
    </w:pPr>
    <w:r>
      <w:rPr>
        <w:noProof/>
      </w:rPr>
      <w:drawing>
        <wp:inline distT="0" distB="0" distL="0" distR="0" wp14:anchorId="6F086E00" wp14:editId="3170F322">
          <wp:extent cx="1657350" cy="103372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APA Logo 4.jpg"/>
                  <pic:cNvPicPr/>
                </pic:nvPicPr>
                <pic:blipFill>
                  <a:blip r:embed="rId1">
                    <a:extLst>
                      <a:ext uri="{28A0092B-C50C-407E-A947-70E740481C1C}">
                        <a14:useLocalDpi xmlns:a14="http://schemas.microsoft.com/office/drawing/2010/main" val="0"/>
                      </a:ext>
                    </a:extLst>
                  </a:blip>
                  <a:stretch>
                    <a:fillRect/>
                  </a:stretch>
                </pic:blipFill>
                <pic:spPr>
                  <a:xfrm>
                    <a:off x="0" y="0"/>
                    <a:ext cx="1677449" cy="10462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91ADE"/>
    <w:rsid w:val="003D5468"/>
    <w:rsid w:val="006630DE"/>
    <w:rsid w:val="00973116"/>
    <w:rsid w:val="00BC3419"/>
    <w:rsid w:val="00CC5D4E"/>
    <w:rsid w:val="00D91ADE"/>
    <w:rsid w:val="00E05ACD"/>
    <w:rsid w:val="00E1599E"/>
    <w:rsid w:val="00F03296"/>
    <w:rsid w:val="00F2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81AE"/>
  <w15:docId w15:val="{AB680820-AD1B-4D63-B0C1-EDCD52A9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5ACD"/>
    <w:pPr>
      <w:tabs>
        <w:tab w:val="center" w:pos="4680"/>
        <w:tab w:val="right" w:pos="9360"/>
      </w:tabs>
    </w:pPr>
  </w:style>
  <w:style w:type="character" w:customStyle="1" w:styleId="HeaderChar">
    <w:name w:val="Header Char"/>
    <w:basedOn w:val="DefaultParagraphFont"/>
    <w:link w:val="Header"/>
    <w:uiPriority w:val="99"/>
    <w:rsid w:val="00E05ACD"/>
    <w:rPr>
      <w:rFonts w:ascii="Trebuchet MS" w:eastAsia="Trebuchet MS" w:hAnsi="Trebuchet MS" w:cs="Trebuchet MS"/>
    </w:rPr>
  </w:style>
  <w:style w:type="paragraph" w:styleId="Footer">
    <w:name w:val="footer"/>
    <w:basedOn w:val="Normal"/>
    <w:link w:val="FooterChar"/>
    <w:uiPriority w:val="99"/>
    <w:unhideWhenUsed/>
    <w:rsid w:val="00E05ACD"/>
    <w:pPr>
      <w:tabs>
        <w:tab w:val="center" w:pos="4680"/>
        <w:tab w:val="right" w:pos="9360"/>
      </w:tabs>
    </w:pPr>
  </w:style>
  <w:style w:type="character" w:customStyle="1" w:styleId="FooterChar">
    <w:name w:val="Footer Char"/>
    <w:basedOn w:val="DefaultParagraphFont"/>
    <w:link w:val="Footer"/>
    <w:uiPriority w:val="99"/>
    <w:rsid w:val="00E05ACD"/>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nwap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Fisher</cp:lastModifiedBy>
  <cp:revision>3</cp:revision>
  <dcterms:created xsi:type="dcterms:W3CDTF">2026-04-14T14:26:00Z</dcterms:created>
  <dcterms:modified xsi:type="dcterms:W3CDTF">2026-04-24T16:44:00Z</dcterms:modified>
</cp:coreProperties>
</file>